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366854E" w:rsidR="009B74A4" w:rsidRPr="00E865A5" w:rsidRDefault="00000000" w:rsidP="00E52A39">
      <w:pPr>
        <w:spacing w:line="360" w:lineRule="auto"/>
        <w:rPr>
          <w:rFonts w:ascii="Times New Roman" w:eastAsia="Times New Roman" w:hAnsi="Times New Roman" w:cs="Times New Roman"/>
          <w:b/>
          <w:sz w:val="28"/>
          <w:szCs w:val="28"/>
        </w:rPr>
      </w:pPr>
      <w:r w:rsidRPr="00E865A5">
        <w:rPr>
          <w:rFonts w:ascii="Times New Roman" w:eastAsia="Times New Roman" w:hAnsi="Times New Roman" w:cs="Times New Roman"/>
          <w:b/>
          <w:sz w:val="28"/>
          <w:szCs w:val="28"/>
        </w:rPr>
        <w:t xml:space="preserve">Privacy Policy – 4mind.health </w:t>
      </w:r>
      <w:r w:rsidR="00C02FBC">
        <w:rPr>
          <w:rFonts w:ascii="Times New Roman" w:eastAsia="Times New Roman" w:hAnsi="Times New Roman" w:cs="Times New Roman"/>
          <w:b/>
          <w:sz w:val="28"/>
          <w:szCs w:val="28"/>
        </w:rPr>
        <w:t>U</w:t>
      </w:r>
      <w:r w:rsidRPr="00E865A5">
        <w:rPr>
          <w:rFonts w:ascii="Times New Roman" w:eastAsia="Times New Roman" w:hAnsi="Times New Roman" w:cs="Times New Roman"/>
          <w:b/>
          <w:sz w:val="28"/>
          <w:szCs w:val="28"/>
        </w:rPr>
        <w:t>ser</w:t>
      </w:r>
    </w:p>
    <w:p w14:paraId="00000002" w14:textId="77777777" w:rsidR="009B74A4" w:rsidRDefault="00000000" w:rsidP="00E52A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Effective Date: 20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2025</w:t>
      </w:r>
    </w:p>
    <w:p w14:paraId="00000003" w14:textId="77777777" w:rsidR="009B74A4" w:rsidRDefault="00000000" w:rsidP="00E52A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Updated: 13</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August 2025</w:t>
      </w:r>
    </w:p>
    <w:p w14:paraId="00000004" w14:textId="77777777" w:rsidR="009B74A4" w:rsidRDefault="00000000" w:rsidP="00E52A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5" w14:textId="4032CAEF" w:rsidR="009B74A4" w:rsidRDefault="00E52A39" w:rsidP="00E52A39">
      <w:pPr>
        <w:numPr>
          <w:ilvl w:val="0"/>
          <w:numId w:val="4"/>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23E90F99" w14:textId="77777777" w:rsidR="00E52A39" w:rsidRDefault="00E52A39" w:rsidP="00E52A39">
      <w:pPr>
        <w:spacing w:line="360" w:lineRule="auto"/>
        <w:rPr>
          <w:rFonts w:ascii="Times New Roman" w:eastAsia="Times New Roman" w:hAnsi="Times New Roman" w:cs="Times New Roman"/>
          <w:sz w:val="24"/>
          <w:szCs w:val="24"/>
        </w:rPr>
      </w:pPr>
    </w:p>
    <w:p w14:paraId="00000006" w14:textId="25CD87B4" w:rsidR="009B74A4" w:rsidRPr="00E52A39" w:rsidRDefault="00000000" w:rsidP="00E52A39">
      <w:pPr>
        <w:pStyle w:val="ListParagraph"/>
        <w:numPr>
          <w:ilvl w:val="1"/>
          <w:numId w:val="4"/>
        </w:numPr>
        <w:spacing w:line="360" w:lineRule="auto"/>
        <w:rPr>
          <w:rFonts w:ascii="Times New Roman" w:eastAsia="Times New Roman" w:hAnsi="Times New Roman" w:cs="Times New Roman"/>
          <w:sz w:val="24"/>
          <w:szCs w:val="24"/>
        </w:rPr>
      </w:pPr>
      <w:r w:rsidRPr="00E52A39">
        <w:rPr>
          <w:rFonts w:ascii="Times New Roman" w:eastAsia="Times New Roman" w:hAnsi="Times New Roman" w:cs="Times New Roman"/>
          <w:sz w:val="24"/>
          <w:szCs w:val="24"/>
        </w:rPr>
        <w:t>This Personal Data Protection Notice (“Notice”) is published on 20</w:t>
      </w:r>
      <w:r w:rsidRPr="00E52A39">
        <w:rPr>
          <w:rFonts w:ascii="Times New Roman" w:eastAsia="Times New Roman" w:hAnsi="Times New Roman" w:cs="Times New Roman"/>
          <w:sz w:val="24"/>
          <w:szCs w:val="24"/>
          <w:vertAlign w:val="superscript"/>
        </w:rPr>
        <w:t>th</w:t>
      </w:r>
      <w:r w:rsidRPr="00E52A39">
        <w:rPr>
          <w:rFonts w:ascii="Times New Roman" w:eastAsia="Times New Roman" w:hAnsi="Times New Roman" w:cs="Times New Roman"/>
          <w:sz w:val="24"/>
          <w:szCs w:val="24"/>
        </w:rPr>
        <w:t xml:space="preserve"> March 2025 (“Effective Date”).</w:t>
      </w:r>
    </w:p>
    <w:p w14:paraId="00000007"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4GoodHealth Pte. Ltd. (CNR: </w:t>
      </w:r>
      <w:r>
        <w:rPr>
          <w:rFonts w:ascii="Times New Roman" w:eastAsia="Times New Roman" w:hAnsi="Times New Roman" w:cs="Times New Roman"/>
          <w:color w:val="111827"/>
          <w:sz w:val="24"/>
          <w:szCs w:val="24"/>
          <w:highlight w:val="white"/>
        </w:rPr>
        <w:t>202512374N</w:t>
      </w:r>
      <w:r>
        <w:rPr>
          <w:rFonts w:ascii="Times New Roman" w:eastAsia="Times New Roman" w:hAnsi="Times New Roman" w:cs="Times New Roman"/>
          <w:sz w:val="24"/>
          <w:szCs w:val="24"/>
        </w:rPr>
        <w:t>) (“we”, “our”, “us”) is committed to protecting Individuals’ (“your”, “you” and “yours”) personal data responsibly and in compliance with applicable data protection related laws. Where personal data is processed in Singapore, the Personal Data Protection Act 2012 (Singapore) (“PDPA”) shall apply. Where personal data is processed in Malaysia or Hong Kong, the Personal Data Protection Act 2010 (Malaysia) and the Personal Data (Privacy) Ordinance (Cap. 486) (Hong Kong) shall apply respectively. Each party shall ensure compliance with the applicable data protection law(s) in the jurisdiction where processing occurs and/or where the data subject resides, to the extent required by law.</w:t>
      </w:r>
    </w:p>
    <w:p w14:paraId="00000008"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Notice applies to the Processing of your personal data by us. It explains how we Process your personal data when you interact with us.</w:t>
      </w:r>
    </w:p>
    <w:p w14:paraId="00000009"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Notice may be updated from time to time, including to reflect amendments to the Personal Data Protection Act 2012 (Singapore), the Personal Data Protection Act 2010 (Malaysia), or the Personal Data (Privacy) Ordinance (Cap. 486) (Hong Kong), or to provide you with additional information about how your personal data is handled. We strongly encourage you to review this Notice periodically.</w:t>
      </w:r>
    </w:p>
    <w:p w14:paraId="0000000A" w14:textId="77777777" w:rsidR="009B74A4" w:rsidRDefault="00000000" w:rsidP="00E52A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B" w14:textId="7C1CD859" w:rsidR="009B74A4" w:rsidRDefault="00E52A39" w:rsidP="00E52A39">
      <w:pPr>
        <w:numPr>
          <w:ilvl w:val="0"/>
          <w:numId w:val="4"/>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PERSONAL DATA</w:t>
      </w:r>
    </w:p>
    <w:p w14:paraId="7B6D79EC" w14:textId="77777777" w:rsidR="00E52A39" w:rsidRDefault="00E52A39" w:rsidP="00E52A39">
      <w:pPr>
        <w:spacing w:line="360" w:lineRule="auto"/>
        <w:rPr>
          <w:rFonts w:ascii="Times New Roman" w:eastAsia="Times New Roman" w:hAnsi="Times New Roman" w:cs="Times New Roman"/>
          <w:b/>
          <w:sz w:val="24"/>
          <w:szCs w:val="24"/>
        </w:rPr>
      </w:pPr>
    </w:p>
    <w:p w14:paraId="0000000C"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purposes of this Notice, Personal Data means any information or combination of information, relating, directly or indirectly to you.</w:t>
      </w:r>
    </w:p>
    <w:p w14:paraId="0000000D"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Depending on the nature of your interaction with us, we may collect the following information:</w:t>
      </w:r>
    </w:p>
    <w:p w14:paraId="0000000E" w14:textId="77777777" w:rsidR="009B74A4" w:rsidRDefault="00000000" w:rsidP="00E52A39">
      <w:pPr>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Personal identification details</w:t>
      </w:r>
      <w:r>
        <w:rPr>
          <w:rFonts w:ascii="Times New Roman" w:eastAsia="Times New Roman" w:hAnsi="Times New Roman" w:cs="Times New Roman"/>
          <w:sz w:val="24"/>
          <w:szCs w:val="24"/>
        </w:rPr>
        <w:t>:</w:t>
      </w:r>
    </w:p>
    <w:p w14:paraId="0000000F"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00000010"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number(s); and</w:t>
      </w:r>
    </w:p>
    <w:p w14:paraId="00000011"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address(es).</w:t>
      </w:r>
    </w:p>
    <w:p w14:paraId="00000012" w14:textId="77777777" w:rsidR="009B74A4" w:rsidRDefault="00000000" w:rsidP="00E52A39">
      <w:pPr>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Account and profile information</w:t>
      </w:r>
      <w:r>
        <w:rPr>
          <w:rFonts w:ascii="Times New Roman" w:eastAsia="Times New Roman" w:hAnsi="Times New Roman" w:cs="Times New Roman"/>
          <w:sz w:val="24"/>
          <w:szCs w:val="24"/>
        </w:rPr>
        <w:t>:</w:t>
      </w:r>
    </w:p>
    <w:p w14:paraId="00000013"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Username;</w:t>
      </w:r>
    </w:p>
    <w:p w14:paraId="00000014"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Password;</w:t>
      </w:r>
    </w:p>
    <w:p w14:paraId="00000015"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Profile preferences;</w:t>
      </w:r>
    </w:p>
    <w:p w14:paraId="00000016"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Enquiries, feedback, comments, and ratings submitted through the platforms; and</w:t>
      </w:r>
    </w:p>
    <w:p w14:paraId="00000017"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Reviews and testimonial via our communication and feedback touchpoints, channels, and/or platforms.</w:t>
      </w:r>
    </w:p>
    <w:p w14:paraId="00000018" w14:textId="77777777" w:rsidR="009B74A4" w:rsidRDefault="00000000" w:rsidP="00E52A39">
      <w:pPr>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Transaction data</w:t>
      </w:r>
      <w:r>
        <w:rPr>
          <w:rFonts w:ascii="Times New Roman" w:eastAsia="Times New Roman" w:hAnsi="Times New Roman" w:cs="Times New Roman"/>
          <w:sz w:val="24"/>
          <w:szCs w:val="24"/>
        </w:rPr>
        <w:t>:</w:t>
      </w:r>
    </w:p>
    <w:p w14:paraId="00000019"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Purchases and/or payment information;</w:t>
      </w:r>
    </w:p>
    <w:p w14:paraId="0000001A"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Transactions records; and</w:t>
      </w:r>
    </w:p>
    <w:p w14:paraId="0000001B"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Subscriptions.</w:t>
      </w:r>
    </w:p>
    <w:p w14:paraId="0000001C" w14:textId="77777777" w:rsidR="009B74A4" w:rsidRDefault="00000000" w:rsidP="00E52A39">
      <w:pPr>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Network traffic and other related data</w:t>
      </w:r>
      <w:r>
        <w:rPr>
          <w:rFonts w:ascii="Times New Roman" w:eastAsia="Times New Roman" w:hAnsi="Times New Roman" w:cs="Times New Roman"/>
          <w:sz w:val="24"/>
          <w:szCs w:val="24"/>
        </w:rPr>
        <w:t>:</w:t>
      </w:r>
    </w:p>
    <w:p w14:paraId="0000001D"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Identification numbers;</w:t>
      </w:r>
    </w:p>
    <w:p w14:paraId="0000001E"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Location data;</w:t>
      </w:r>
    </w:p>
    <w:p w14:paraId="0000001F"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Online identifiers;</w:t>
      </w:r>
    </w:p>
    <w:p w14:paraId="00000020"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IP adresss;</w:t>
      </w:r>
    </w:p>
    <w:p w14:paraId="00000021"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Cookies;</w:t>
      </w:r>
    </w:p>
    <w:p w14:paraId="00000022"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 beacons;</w:t>
      </w:r>
    </w:p>
    <w:p w14:paraId="00000023"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Devise identification details; and</w:t>
      </w:r>
    </w:p>
    <w:p w14:paraId="00000024"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Language settings.</w:t>
      </w:r>
    </w:p>
    <w:p w14:paraId="00000025" w14:textId="77777777" w:rsidR="009B74A4" w:rsidRDefault="00000000" w:rsidP="00E52A39">
      <w:pPr>
        <w:numPr>
          <w:ilvl w:val="0"/>
          <w:numId w:val="3"/>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acquired through internal and external communications:</w:t>
      </w:r>
    </w:p>
    <w:p w14:paraId="00000026"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Contents of email;</w:t>
      </w:r>
    </w:p>
    <w:p w14:paraId="00000027"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Records of communication through bots;</w:t>
      </w:r>
    </w:p>
    <w:p w14:paraId="00000028"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Messaging tools; and</w:t>
      </w:r>
    </w:p>
    <w:p w14:paraId="00000029"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Mobile communications</w:t>
      </w:r>
    </w:p>
    <w:p w14:paraId="0000002A" w14:textId="77777777" w:rsidR="009B74A4" w:rsidRDefault="00000000" w:rsidP="00E52A39">
      <w:pPr>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Information voluntarily shared with us:</w:t>
      </w:r>
    </w:p>
    <w:p w14:paraId="0000002B"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Feedback;</w:t>
      </w:r>
    </w:p>
    <w:p w14:paraId="0000002C"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Opinions;</w:t>
      </w:r>
    </w:p>
    <w:p w14:paraId="0000002D"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Reviews;</w:t>
      </w:r>
    </w:p>
    <w:p w14:paraId="0000002E"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Comments; and</w:t>
      </w:r>
    </w:p>
    <w:p w14:paraId="0000002F" w14:textId="77777777" w:rsidR="009B74A4" w:rsidRDefault="00000000" w:rsidP="00E52A39">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information you may share with us on our social media platform, internal communication platforms and websites.</w:t>
      </w:r>
    </w:p>
    <w:p w14:paraId="00000030" w14:textId="77777777" w:rsidR="009B74A4" w:rsidRDefault="00000000" w:rsidP="00E52A39">
      <w:pPr>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Cookies and tracking data</w:t>
      </w:r>
      <w:r>
        <w:rPr>
          <w:rFonts w:ascii="Times New Roman" w:eastAsia="Times New Roman" w:hAnsi="Times New Roman" w:cs="Times New Roman"/>
          <w:sz w:val="24"/>
          <w:szCs w:val="24"/>
        </w:rPr>
        <w:t xml:space="preserve">: see </w:t>
      </w:r>
      <w:r>
        <w:rPr>
          <w:rFonts w:ascii="Times New Roman" w:eastAsia="Times New Roman" w:hAnsi="Times New Roman" w:cs="Times New Roman"/>
          <w:sz w:val="24"/>
          <w:szCs w:val="24"/>
          <w:u w:val="single"/>
        </w:rPr>
        <w:t>Section 8</w:t>
      </w:r>
      <w:r>
        <w:rPr>
          <w:rFonts w:ascii="Times New Roman" w:eastAsia="Times New Roman" w:hAnsi="Times New Roman" w:cs="Times New Roman"/>
          <w:sz w:val="24"/>
          <w:szCs w:val="24"/>
        </w:rPr>
        <w:t>.</w:t>
      </w:r>
    </w:p>
    <w:p w14:paraId="00000031"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Data of Vulnerable Persons:</w:t>
      </w:r>
    </w:p>
    <w:p w14:paraId="00000032" w14:textId="77777777" w:rsidR="009B74A4" w:rsidRDefault="00000000" w:rsidP="00E52A39">
      <w:pPr>
        <w:numPr>
          <w:ilvl w:val="0"/>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our intention and policy to comply with law when it requires parent, guardian or legal representative’s permission before collecting, using or disclosing Personal Data of Vulnerable Persons.</w:t>
      </w:r>
    </w:p>
    <w:p w14:paraId="00000033" w14:textId="77777777" w:rsidR="009B74A4" w:rsidRDefault="00000000" w:rsidP="00E52A39">
      <w:pPr>
        <w:numPr>
          <w:ilvl w:val="0"/>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 parent, guardian or legal representative becomes aware that Personal Data of a child or ward has been provided by that child or ward without the consent of the relevant parent, guardian or legal representative, please contact us (contact details provided below). Such Personal Data will be disposed of from our records.</w:t>
      </w:r>
    </w:p>
    <w:p w14:paraId="00000034" w14:textId="77777777" w:rsidR="009B74A4" w:rsidRDefault="009B74A4" w:rsidP="00E52A39">
      <w:pPr>
        <w:spacing w:line="360" w:lineRule="auto"/>
        <w:rPr>
          <w:rFonts w:ascii="Times New Roman" w:eastAsia="Times New Roman" w:hAnsi="Times New Roman" w:cs="Times New Roman"/>
          <w:sz w:val="24"/>
          <w:szCs w:val="24"/>
        </w:rPr>
      </w:pPr>
    </w:p>
    <w:p w14:paraId="00000035" w14:textId="619CDB51" w:rsidR="009B74A4" w:rsidRDefault="00E52A39" w:rsidP="00E52A39">
      <w:pPr>
        <w:numPr>
          <w:ilvl w:val="0"/>
          <w:numId w:val="4"/>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COLLECTION OF PERSONAL DATA</w:t>
      </w:r>
    </w:p>
    <w:p w14:paraId="00000036" w14:textId="77777777" w:rsidR="009B74A4" w:rsidRDefault="009B74A4" w:rsidP="00E52A39">
      <w:pPr>
        <w:spacing w:line="360" w:lineRule="auto"/>
        <w:ind w:left="720"/>
        <w:rPr>
          <w:rFonts w:ascii="Times New Roman" w:eastAsia="Times New Roman" w:hAnsi="Times New Roman" w:cs="Times New Roman"/>
          <w:b/>
          <w:sz w:val="24"/>
          <w:szCs w:val="24"/>
        </w:rPr>
      </w:pPr>
    </w:p>
    <w:p w14:paraId="00000037"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our interactions with you, we may obtain Personal Data about you to fulfill a statutory or contractual requirement, or is required to perform or enter into a contract with you. In this case, you are obliged to provide your Personal Data. If you do not provide your Personal Data to us, we may not be able to accomplish some of the purpose for which we collect Personal Data. In other cases, decision to provide us your Personal Data may be optional.</w:t>
      </w:r>
    </w:p>
    <w:p w14:paraId="00000038"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collect Personal Data from you in the following ways: </w:t>
      </w:r>
    </w:p>
    <w:p w14:paraId="00000039" w14:textId="77777777" w:rsidR="009B74A4" w:rsidRDefault="00000000" w:rsidP="00E52A39">
      <w:pPr>
        <w:numPr>
          <w:ilvl w:val="0"/>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Directly:</w:t>
      </w:r>
    </w:p>
    <w:p w14:paraId="0000003A" w14:textId="77777777" w:rsidR="009B74A4" w:rsidRDefault="00000000" w:rsidP="00E52A39">
      <w:pPr>
        <w:numPr>
          <w:ilvl w:val="1"/>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create an account, register with us and/or submit any contact form to us;</w:t>
      </w:r>
    </w:p>
    <w:p w14:paraId="0000003B" w14:textId="77777777" w:rsidR="009B74A4" w:rsidRDefault="00000000" w:rsidP="00E52A39">
      <w:pPr>
        <w:numPr>
          <w:ilvl w:val="1"/>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when you disclose Personal Data in face-to-face meetings, telephone conversations, emails and/or over any registration, communication or messaging platforms with our staff members;</w:t>
      </w:r>
    </w:p>
    <w:p w14:paraId="0000003C" w14:textId="77777777" w:rsidR="009B74A4" w:rsidRDefault="00000000" w:rsidP="00E52A39">
      <w:pPr>
        <w:numPr>
          <w:ilvl w:val="1"/>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sign up for our marketing and promotional communications and/or events;</w:t>
      </w:r>
    </w:p>
    <w:p w14:paraId="0000003D" w14:textId="77777777" w:rsidR="009B74A4" w:rsidRDefault="00000000" w:rsidP="00E52A39">
      <w:pPr>
        <w:numPr>
          <w:ilvl w:val="1"/>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interact, communicate with us and/or leave comments on our websites, mobile applications, or social media platforms;</w:t>
      </w:r>
    </w:p>
    <w:p w14:paraId="0000003E" w14:textId="77777777" w:rsidR="009B74A4" w:rsidRDefault="00000000" w:rsidP="00E52A39">
      <w:pPr>
        <w:numPr>
          <w:ilvl w:val="1"/>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enter into an agreement, partnership, collaboration and/or provide any other documentation or information in respect of your interactions, engagement and/or relationship with us;</w:t>
      </w:r>
    </w:p>
    <w:p w14:paraId="0000003F" w14:textId="77777777" w:rsidR="009B74A4" w:rsidRDefault="00000000" w:rsidP="00E52A39">
      <w:pPr>
        <w:numPr>
          <w:ilvl w:val="1"/>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make available your Personal Data to us for any other reason;</w:t>
      </w:r>
    </w:p>
    <w:p w14:paraId="00000040" w14:textId="77777777" w:rsidR="009B74A4" w:rsidRDefault="00000000" w:rsidP="00E52A39">
      <w:pPr>
        <w:numPr>
          <w:ilvl w:val="0"/>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Indirectly:</w:t>
      </w:r>
    </w:p>
    <w:p w14:paraId="00000041" w14:textId="77777777" w:rsidR="009B74A4" w:rsidRDefault="00000000" w:rsidP="00E52A39">
      <w:pPr>
        <w:numPr>
          <w:ilvl w:val="1"/>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we seek and receive your Personal Data in connection with your interaction, engagement and/or relationship with us (including, but not limited to, for our products and services or work, education and accreditation applications) from other data sources;</w:t>
      </w:r>
    </w:p>
    <w:p w14:paraId="00000042" w14:textId="77777777" w:rsidR="009B74A4" w:rsidRDefault="00000000" w:rsidP="00E52A39">
      <w:pPr>
        <w:numPr>
          <w:ilvl w:val="1"/>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we receive your Personal Data from other medical service providers (whether related or third party);</w:t>
      </w:r>
    </w:p>
    <w:p w14:paraId="00000043" w14:textId="77777777" w:rsidR="009B74A4" w:rsidRDefault="00000000" w:rsidP="00E52A39">
      <w:pPr>
        <w:numPr>
          <w:ilvl w:val="1"/>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act as an intermediary or are supplying us with Personal Data and information relating to a third-party/other individual (such as a relative, friend, colleague, patient, employee, etc.), you undertake that you have obtained all necessary consents from such third-party/other individual for Processing of their Personal Data by us;</w:t>
      </w:r>
    </w:p>
    <w:p w14:paraId="00000044" w14:textId="77777777" w:rsidR="009B74A4" w:rsidRDefault="00000000" w:rsidP="00E52A39">
      <w:pPr>
        <w:numPr>
          <w:ilvl w:val="1"/>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we are collecting third-party/other individual's Personal Data from you, you undertake to make such third-party/other individual aware of all matters listed in this Notice by referring them to our website or informing them of the contents of this Notice; and/or</w:t>
      </w:r>
    </w:p>
    <w:p w14:paraId="00000045" w14:textId="77777777" w:rsidR="009B74A4" w:rsidRDefault="00000000" w:rsidP="00E52A39">
      <w:pPr>
        <w:numPr>
          <w:ilvl w:val="1"/>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other information which we may collect from other sources.</w:t>
      </w:r>
    </w:p>
    <w:p w14:paraId="5EC81BF2" w14:textId="3DE50CAC" w:rsidR="009B74A4" w:rsidRDefault="00E52A39" w:rsidP="00E52A3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0000047" w14:textId="2E2929A2" w:rsidR="009B74A4" w:rsidRPr="00E52A39" w:rsidRDefault="00E52A39" w:rsidP="00E52A39">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ACCURACY OF PERSONAL DATA</w:t>
      </w:r>
    </w:p>
    <w:p w14:paraId="30B862F8" w14:textId="77777777" w:rsidR="00E52A39" w:rsidRDefault="00E52A39" w:rsidP="00E52A39">
      <w:pPr>
        <w:spacing w:line="360" w:lineRule="auto"/>
        <w:rPr>
          <w:rFonts w:ascii="Times New Roman" w:eastAsia="Times New Roman" w:hAnsi="Times New Roman" w:cs="Times New Roman"/>
          <w:sz w:val="24"/>
          <w:szCs w:val="24"/>
        </w:rPr>
      </w:pPr>
    </w:p>
    <w:p w14:paraId="00000048"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strive to maintain Personal Data in a manner that is accurate, complete and up-to-date. The Personal Data you provide to us must be accurate, complete and up-to-date, and you must inform us of any significant changes to such Personal Data provided by you.</w:t>
      </w:r>
    </w:p>
    <w:p w14:paraId="00000049"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if you act as an intermediary or are supplying us with Personal Data and information relating to a third party or another individual, please note that you must ensure such Personal Data is collected in compliance with the applicable data protection laws, including the Personal Data Protection Act 2012 (Singapore), the Personal Data Protection Act 2010 (Malaysia), and the Personal Data (Privacy) Ordinance (Cap. 486) (Hong Kong). For example, you should inform such third party or individual about the contents of this Notice.</w:t>
      </w:r>
    </w:p>
    <w:p w14:paraId="5AC589CA" w14:textId="77777777" w:rsidR="00E52A39" w:rsidRDefault="00E52A39" w:rsidP="00E52A39">
      <w:pPr>
        <w:spacing w:line="360" w:lineRule="auto"/>
        <w:rPr>
          <w:rFonts w:ascii="Times New Roman" w:eastAsia="Times New Roman" w:hAnsi="Times New Roman" w:cs="Times New Roman"/>
          <w:sz w:val="24"/>
          <w:szCs w:val="24"/>
        </w:rPr>
      </w:pPr>
    </w:p>
    <w:p w14:paraId="0000004A" w14:textId="05A5ADD5" w:rsidR="009B74A4" w:rsidRPr="00E52A39" w:rsidRDefault="00E52A39" w:rsidP="00E52A39">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PURPOSES OF PERSONAL DATA COLLECTION, USE, DISCLOSURE, AND PROCESSING</w:t>
      </w:r>
    </w:p>
    <w:p w14:paraId="351B1369" w14:textId="77777777" w:rsidR="00E52A39" w:rsidRDefault="00E52A39" w:rsidP="00E52A39">
      <w:pPr>
        <w:spacing w:line="360" w:lineRule="auto"/>
        <w:rPr>
          <w:rFonts w:ascii="Times New Roman" w:eastAsia="Times New Roman" w:hAnsi="Times New Roman" w:cs="Times New Roman"/>
          <w:sz w:val="24"/>
          <w:szCs w:val="24"/>
        </w:rPr>
      </w:pPr>
    </w:p>
    <w:p w14:paraId="0000004B"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Data may be collected, used, transferred or otherwise Processed for one or more of the following purposes:</w:t>
      </w:r>
    </w:p>
    <w:p w14:paraId="0000004C" w14:textId="77777777" w:rsidR="009B74A4" w:rsidRDefault="00000000" w:rsidP="00E52A39">
      <w:pPr>
        <w:numPr>
          <w:ilvl w:val="0"/>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Business Purposes</w:t>
      </w:r>
      <w:r>
        <w:rPr>
          <w:rFonts w:ascii="Times New Roman" w:eastAsia="Times New Roman" w:hAnsi="Times New Roman" w:cs="Times New Roman"/>
          <w:sz w:val="24"/>
          <w:szCs w:val="24"/>
        </w:rPr>
        <w:t>: These are legitimate purposes as appropriate to conduct our business. These include Processing necessary for the performance of contractual obligations, invoicing, billing and account management of Individuals, customer service and support, finance and accounting, research and development, internal management and control, and any other reasonably related activities.</w:t>
      </w:r>
    </w:p>
    <w:p w14:paraId="0000004D" w14:textId="77777777" w:rsidR="009B74A4" w:rsidRDefault="00000000" w:rsidP="00E52A39">
      <w:pPr>
        <w:numPr>
          <w:ilvl w:val="0"/>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Human resources and personnel management</w:t>
      </w:r>
      <w:r>
        <w:rPr>
          <w:rFonts w:ascii="Times New Roman" w:eastAsia="Times New Roman" w:hAnsi="Times New Roman" w:cs="Times New Roman"/>
          <w:sz w:val="24"/>
          <w:szCs w:val="24"/>
        </w:rPr>
        <w:t>: This includes Processing necessary for the performance of an employment or other contract with an employee (or to take necessary steps at the request of an employee prior to entering into a contract), or for managing the employment-at-will relationship.</w:t>
      </w:r>
    </w:p>
    <w:p w14:paraId="0000004E" w14:textId="77777777" w:rsidR="009B74A4" w:rsidRDefault="00000000" w:rsidP="00E52A39">
      <w:pPr>
        <w:numPr>
          <w:ilvl w:val="0"/>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Compliance with legal and regulatory obligations</w:t>
      </w:r>
      <w:r>
        <w:rPr>
          <w:rFonts w:ascii="Times New Roman" w:eastAsia="Times New Roman" w:hAnsi="Times New Roman" w:cs="Times New Roman"/>
          <w:sz w:val="24"/>
          <w:szCs w:val="24"/>
        </w:rPr>
        <w:t>: For Processing necessary for compliance with a legal or regulatory obligation to which we are subject;</w:t>
      </w:r>
    </w:p>
    <w:p w14:paraId="0000004F" w14:textId="77777777" w:rsidR="009B74A4" w:rsidRDefault="00000000" w:rsidP="00E52A39">
      <w:pPr>
        <w:numPr>
          <w:ilvl w:val="0"/>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Vital interests</w:t>
      </w:r>
      <w:r>
        <w:rPr>
          <w:rFonts w:ascii="Times New Roman" w:eastAsia="Times New Roman" w:hAnsi="Times New Roman" w:cs="Times New Roman"/>
          <w:sz w:val="24"/>
          <w:szCs w:val="24"/>
        </w:rPr>
        <w:t>: For Processing necessary to protect your vital interests, for instance, situations that require us to protect your life or you from harm;</w:t>
      </w:r>
    </w:p>
    <w:p w14:paraId="00000050" w14:textId="77777777" w:rsidR="009B74A4" w:rsidRDefault="00000000" w:rsidP="00E52A39">
      <w:pPr>
        <w:numPr>
          <w:ilvl w:val="0"/>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Marketing and Promotion</w:t>
      </w:r>
      <w:r>
        <w:rPr>
          <w:rFonts w:ascii="Times New Roman" w:eastAsia="Times New Roman" w:hAnsi="Times New Roman" w:cs="Times New Roman"/>
          <w:sz w:val="24"/>
          <w:szCs w:val="24"/>
        </w:rPr>
        <w:t>: We may, when Processing Personal Data for marketing communications and/or promotions, either:</w:t>
      </w:r>
    </w:p>
    <w:p w14:paraId="00000051" w14:textId="77777777" w:rsidR="009B74A4" w:rsidRDefault="00000000" w:rsidP="00E52A39">
      <w:pPr>
        <w:numPr>
          <w:ilvl w:val="1"/>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obtain your consent; and/or</w:t>
      </w:r>
    </w:p>
    <w:p w14:paraId="00000052" w14:textId="77777777" w:rsidR="009B74A4" w:rsidRDefault="00000000" w:rsidP="00E52A39">
      <w:pPr>
        <w:numPr>
          <w:ilvl w:val="1"/>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offer you opportunity to not proceed with the processing and/or to choose not to receive such communications. </w:t>
      </w:r>
      <w:r>
        <w:rPr>
          <w:rFonts w:ascii="Times New Roman" w:eastAsia="Times New Roman" w:hAnsi="Times New Roman" w:cs="Times New Roman"/>
          <w:i/>
          <w:sz w:val="24"/>
          <w:szCs w:val="24"/>
        </w:rPr>
        <w:t xml:space="preserve">If you wish to withdraw consent to receive such materials, please </w:t>
      </w:r>
      <w:r>
        <w:rPr>
          <w:rFonts w:ascii="Times New Roman" w:eastAsia="Times New Roman" w:hAnsi="Times New Roman" w:cs="Times New Roman"/>
          <w:i/>
          <w:sz w:val="24"/>
          <w:szCs w:val="24"/>
          <w:u w:val="single"/>
        </w:rPr>
        <w:t>contact us</w:t>
      </w:r>
      <w:r>
        <w:rPr>
          <w:rFonts w:ascii="Times New Roman" w:eastAsia="Times New Roman" w:hAnsi="Times New Roman" w:cs="Times New Roman"/>
          <w:i/>
          <w:sz w:val="24"/>
          <w:szCs w:val="24"/>
        </w:rPr>
        <w:t>.</w:t>
      </w:r>
    </w:p>
    <w:p w14:paraId="00000053"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Secondary Purposes</w:t>
      </w:r>
      <w:r>
        <w:rPr>
          <w:rFonts w:ascii="Times New Roman" w:eastAsia="Times New Roman" w:hAnsi="Times New Roman" w:cs="Times New Roman"/>
          <w:sz w:val="24"/>
          <w:szCs w:val="24"/>
        </w:rPr>
        <w:t>: Processing of Personal Data (including previously collected data) for secondary purposes such as:</w:t>
      </w:r>
    </w:p>
    <w:p w14:paraId="00000054" w14:textId="77777777" w:rsidR="009B74A4" w:rsidRDefault="00000000" w:rsidP="00E52A39">
      <w:pPr>
        <w:numPr>
          <w:ilvl w:val="0"/>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transferring the Personal Data to an archive;</w:t>
      </w:r>
    </w:p>
    <w:p w14:paraId="00000055" w14:textId="77777777" w:rsidR="009B74A4" w:rsidRDefault="00000000" w:rsidP="00E52A39">
      <w:pPr>
        <w:numPr>
          <w:ilvl w:val="0"/>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conducting internal audits or investigations;</w:t>
      </w:r>
    </w:p>
    <w:p w14:paraId="00000056" w14:textId="77777777" w:rsidR="009B74A4" w:rsidRDefault="00000000" w:rsidP="00E52A39">
      <w:pPr>
        <w:numPr>
          <w:ilvl w:val="0"/>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implementing business controls;</w:t>
      </w:r>
    </w:p>
    <w:p w14:paraId="00000057" w14:textId="77777777" w:rsidR="009B74A4" w:rsidRDefault="00000000" w:rsidP="00E52A39">
      <w:pPr>
        <w:numPr>
          <w:ilvl w:val="0"/>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conducting statistical, historical or scientific research as required for our business operations;</w:t>
      </w:r>
    </w:p>
    <w:p w14:paraId="00000058" w14:textId="77777777" w:rsidR="009B74A4" w:rsidRDefault="00000000" w:rsidP="00E52A39">
      <w:pPr>
        <w:numPr>
          <w:ilvl w:val="0"/>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preparing or engaging in dispute resolution;</w:t>
      </w:r>
    </w:p>
    <w:p w14:paraId="00000059" w14:textId="77777777" w:rsidR="009B74A4" w:rsidRDefault="00000000" w:rsidP="00E52A39">
      <w:pPr>
        <w:numPr>
          <w:ilvl w:val="0"/>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using legal or business consulting services;</w:t>
      </w:r>
    </w:p>
    <w:p w14:paraId="0000005A" w14:textId="77777777" w:rsidR="009B74A4" w:rsidRPr="00E52A39" w:rsidRDefault="00000000" w:rsidP="00E52A39">
      <w:pPr>
        <w:numPr>
          <w:ilvl w:val="0"/>
          <w:numId w:val="6"/>
        </w:numPr>
        <w:spacing w:line="360" w:lineRule="auto"/>
        <w:rPr>
          <w:rFonts w:ascii="Times New Roman" w:eastAsia="Times New Roman" w:hAnsi="Times New Roman" w:cs="Times New Roman"/>
          <w:color w:val="000000" w:themeColor="text1"/>
          <w:sz w:val="24"/>
          <w:szCs w:val="24"/>
        </w:rPr>
      </w:pPr>
      <w:r w:rsidRPr="00E52A39">
        <w:rPr>
          <w:rFonts w:ascii="Times New Roman" w:eastAsia="Times New Roman" w:hAnsi="Times New Roman" w:cs="Times New Roman"/>
          <w:color w:val="000000" w:themeColor="text1"/>
          <w:sz w:val="24"/>
          <w:szCs w:val="24"/>
        </w:rPr>
        <w:t>managing insurance or other benefits related issues; and/or</w:t>
      </w:r>
    </w:p>
    <w:p w14:paraId="0000005B" w14:textId="77777777" w:rsidR="009B74A4" w:rsidRDefault="00000000" w:rsidP="00E52A39">
      <w:pPr>
        <w:numPr>
          <w:ilvl w:val="0"/>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creating de-identified, aggregated and/or anonymised data from Personal Data from which you would not be identifiable, through removal of identifiable components, obfuscation, pseudonymisation, anonymisation, or any other means for purposes including, but not limited to i) enhancing security; and/or ii) for further processing, aggregation, analysis (of the anonymised data that no longer contains your Personal Data only), for optimisation of patient care and improvement of healthcare services, products and research and developments which may include transferring such anonymised data to our affiliates and business partners in Singapore or abroad, for such purposes.</w:t>
      </w:r>
    </w:p>
    <w:p w14:paraId="0000005C"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other reasonably related purposes.</w:t>
      </w:r>
    </w:p>
    <w:p w14:paraId="0000005D"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Exceptions:</w:t>
      </w:r>
      <w:r>
        <w:rPr>
          <w:rFonts w:ascii="Times New Roman" w:eastAsia="Times New Roman" w:hAnsi="Times New Roman" w:cs="Times New Roman"/>
          <w:sz w:val="24"/>
          <w:szCs w:val="24"/>
        </w:rPr>
        <w:t xml:space="preserve"> Some of our obligations under this Notice may be overridden if, under the specific circumstances at issue, a pressing legitimate need exists that outweighs your interest. Such a situation exists if there is a need to:</w:t>
      </w:r>
    </w:p>
    <w:p w14:paraId="0000005E" w14:textId="77777777" w:rsidR="009B74A4" w:rsidRDefault="00000000" w:rsidP="00E52A39">
      <w:pPr>
        <w:numPr>
          <w:ilvl w:val="0"/>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protect our Business Interests including:</w:t>
      </w:r>
    </w:p>
    <w:p w14:paraId="0000005F" w14:textId="77777777" w:rsidR="009B74A4" w:rsidRDefault="00000000" w:rsidP="00E52A39">
      <w:pPr>
        <w:numPr>
          <w:ilvl w:val="1"/>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health, security or safety of individuals;</w:t>
      </w:r>
    </w:p>
    <w:p w14:paraId="00000060" w14:textId="77777777" w:rsidR="009B74A4" w:rsidRDefault="00000000" w:rsidP="00E52A39">
      <w:pPr>
        <w:numPr>
          <w:ilvl w:val="1"/>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our intellectual property rights, trade secrets or reputation;</w:t>
      </w:r>
    </w:p>
    <w:p w14:paraId="00000061" w14:textId="77777777" w:rsidR="009B74A4" w:rsidRDefault="00000000" w:rsidP="00E52A39">
      <w:pPr>
        <w:numPr>
          <w:ilvl w:val="1"/>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continuity of our business operations;</w:t>
      </w:r>
    </w:p>
    <w:p w14:paraId="00000062" w14:textId="77777777" w:rsidR="009B74A4" w:rsidRDefault="00000000" w:rsidP="00E52A39">
      <w:pPr>
        <w:numPr>
          <w:ilvl w:val="1"/>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preservation of confidentiality in a proposed sale;</w:t>
      </w:r>
    </w:p>
    <w:p w14:paraId="00000063" w14:textId="77777777" w:rsidR="009B74A4" w:rsidRDefault="00000000" w:rsidP="00E52A39">
      <w:pPr>
        <w:numPr>
          <w:ilvl w:val="1"/>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merger or acquisition of a business;</w:t>
      </w:r>
    </w:p>
    <w:p w14:paraId="00000064" w14:textId="77777777" w:rsidR="009B74A4" w:rsidRDefault="00000000" w:rsidP="00E52A39">
      <w:pPr>
        <w:numPr>
          <w:ilvl w:val="1"/>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involvement of authorised advisors or consultants for business, legal, tax, or insurance purposes.</w:t>
      </w:r>
    </w:p>
    <w:p w14:paraId="00000065" w14:textId="77777777" w:rsidR="009B74A4" w:rsidRDefault="00000000" w:rsidP="00E52A39">
      <w:pPr>
        <w:numPr>
          <w:ilvl w:val="0"/>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prevent or investigate suspected or actual violations of</w:t>
      </w:r>
    </w:p>
    <w:p w14:paraId="00000066" w14:textId="77777777" w:rsidR="009B74A4" w:rsidRDefault="00000000" w:rsidP="00E52A39">
      <w:pPr>
        <w:numPr>
          <w:ilvl w:val="1"/>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law (including cooperating with law enforcement);</w:t>
      </w:r>
    </w:p>
    <w:p w14:paraId="00000067" w14:textId="77777777" w:rsidR="009B74A4" w:rsidRDefault="00000000" w:rsidP="00E52A39">
      <w:pPr>
        <w:numPr>
          <w:ilvl w:val="1"/>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contracts; and/or</w:t>
      </w:r>
    </w:p>
    <w:p w14:paraId="00000068" w14:textId="77777777" w:rsidR="009B74A4" w:rsidRDefault="00000000" w:rsidP="00E52A39">
      <w:pPr>
        <w:numPr>
          <w:ilvl w:val="1"/>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policies.</w:t>
      </w:r>
    </w:p>
    <w:p w14:paraId="00000069" w14:textId="77777777" w:rsidR="009B74A4" w:rsidRDefault="00000000" w:rsidP="00E52A39">
      <w:pPr>
        <w:numPr>
          <w:ilvl w:val="0"/>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otherwise protect or defend us, our personnel’s or other individual’s rights or freedoms.</w:t>
      </w:r>
    </w:p>
    <w:p w14:paraId="0000006A" w14:textId="77777777" w:rsidR="009B74A4" w:rsidRDefault="009B74A4" w:rsidP="00E52A39">
      <w:pPr>
        <w:spacing w:line="360" w:lineRule="auto"/>
        <w:rPr>
          <w:rFonts w:ascii="Times New Roman" w:eastAsia="Times New Roman" w:hAnsi="Times New Roman" w:cs="Times New Roman"/>
          <w:sz w:val="24"/>
          <w:szCs w:val="24"/>
        </w:rPr>
      </w:pPr>
    </w:p>
    <w:p w14:paraId="0000006B" w14:textId="2D513384" w:rsidR="009B74A4" w:rsidRPr="00E52A39" w:rsidRDefault="00E52A39" w:rsidP="00E52A39">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AUTOMATED DECISION-MAKING</w:t>
      </w:r>
    </w:p>
    <w:p w14:paraId="5F73E686" w14:textId="77777777" w:rsidR="00E52A39" w:rsidRDefault="00E52A39" w:rsidP="00E52A39">
      <w:pPr>
        <w:spacing w:line="360" w:lineRule="auto"/>
        <w:rPr>
          <w:rFonts w:ascii="Times New Roman" w:eastAsia="Times New Roman" w:hAnsi="Times New Roman" w:cs="Times New Roman"/>
          <w:sz w:val="24"/>
          <w:szCs w:val="24"/>
        </w:rPr>
      </w:pPr>
    </w:p>
    <w:p w14:paraId="0000006C"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Automated tools may be used by us to Process your Personal Data and/or make decisions about you. Some extent of human intervention may be involved in the automated decision-making.</w:t>
      </w:r>
    </w:p>
    <w:p w14:paraId="0000006D"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permissible under law, we may undertake automated decision-making if:</w:t>
      </w:r>
    </w:p>
    <w:p w14:paraId="0000006E" w14:textId="77777777" w:rsidR="009B74A4" w:rsidRDefault="00000000" w:rsidP="00E52A39">
      <w:pPr>
        <w:numPr>
          <w:ilvl w:val="0"/>
          <w:numId w:val="1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decision is made by us for purposes of entering or performing a contract provided that the underlying request leading to a decision by us was made by you;</w:t>
      </w:r>
    </w:p>
    <w:p w14:paraId="0000006F" w14:textId="77777777" w:rsidR="009B74A4" w:rsidRDefault="00000000" w:rsidP="00E52A39">
      <w:pPr>
        <w:numPr>
          <w:ilvl w:val="0"/>
          <w:numId w:val="1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have provided explicit consent; and/or</w:t>
      </w:r>
    </w:p>
    <w:p w14:paraId="00000070" w14:textId="77777777" w:rsidR="009B74A4" w:rsidRDefault="00000000" w:rsidP="00E52A39">
      <w:pPr>
        <w:numPr>
          <w:ilvl w:val="0"/>
          <w:numId w:val="1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automated tools is otherwise required.</w:t>
      </w:r>
    </w:p>
    <w:p w14:paraId="00000071" w14:textId="77777777" w:rsidR="009B74A4" w:rsidRDefault="009B74A4" w:rsidP="00E52A39">
      <w:pPr>
        <w:spacing w:line="360" w:lineRule="auto"/>
        <w:ind w:left="1440"/>
        <w:rPr>
          <w:rFonts w:ascii="Times New Roman" w:eastAsia="Times New Roman" w:hAnsi="Times New Roman" w:cs="Times New Roman"/>
          <w:sz w:val="24"/>
          <w:szCs w:val="24"/>
        </w:rPr>
      </w:pPr>
    </w:p>
    <w:p w14:paraId="00000072" w14:textId="7377E4F6" w:rsidR="009B74A4" w:rsidRPr="00E52A39" w:rsidRDefault="00E52A39" w:rsidP="00E52A39">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SHARING PERSONAL DATA</w:t>
      </w:r>
    </w:p>
    <w:p w14:paraId="79076BA7" w14:textId="77777777" w:rsidR="00E52A39" w:rsidRDefault="00E52A39" w:rsidP="00E52A39">
      <w:pPr>
        <w:spacing w:line="360" w:lineRule="auto"/>
        <w:rPr>
          <w:rFonts w:ascii="Times New Roman" w:eastAsia="Times New Roman" w:hAnsi="Times New Roman" w:cs="Times New Roman"/>
          <w:sz w:val="24"/>
          <w:szCs w:val="24"/>
        </w:rPr>
      </w:pPr>
    </w:p>
    <w:p w14:paraId="00000073"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 Personal Data may be shared with our employees, representatives and/or affiliates.</w:t>
      </w:r>
    </w:p>
    <w:p w14:paraId="00000074"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Personal Data, will be limited to those who have a need to know the information for the purposes described in this Notice.</w:t>
      </w:r>
    </w:p>
    <w:p w14:paraId="00000075"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time to time, we may need to share your Personal Data with external parties, which may include the following:</w:t>
      </w:r>
    </w:p>
    <w:p w14:paraId="00000076" w14:textId="77777777" w:rsidR="009B74A4" w:rsidRDefault="00000000" w:rsidP="00E52A39">
      <w:pPr>
        <w:numPr>
          <w:ilvl w:val="0"/>
          <w:numId w:val="1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care providers, whose services you use through us:</w:t>
      </w:r>
      <w:r>
        <w:rPr>
          <w:rFonts w:ascii="Times New Roman" w:eastAsia="Times New Roman" w:hAnsi="Times New Roman" w:cs="Times New Roman"/>
          <w:sz w:val="24"/>
          <w:szCs w:val="24"/>
        </w:rPr>
        <w:t xml:space="preserve"> we may share your Personal Data necessary with independent contractors that have been listed as care providers on our website and that you have purchased counselling, coaching, or other services from;</w:t>
      </w:r>
    </w:p>
    <w:p w14:paraId="00000079" w14:textId="5541B84B" w:rsidR="009B74A4" w:rsidRPr="00E52A39" w:rsidRDefault="00000000" w:rsidP="00E52A39">
      <w:pPr>
        <w:numPr>
          <w:ilvl w:val="0"/>
          <w:numId w:val="1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service providers, vendors, suppliers</w:t>
      </w:r>
      <w:r>
        <w:rPr>
          <w:rFonts w:ascii="Times New Roman" w:eastAsia="Times New Roman" w:hAnsi="Times New Roman" w:cs="Times New Roman"/>
          <w:sz w:val="24"/>
          <w:szCs w:val="24"/>
        </w:rPr>
        <w:t>: we contract with authorised external parties or companies that provide products and services to us necessary for our operations. These include providers of IT infrastructure, payment processing, email communications, cloud storage, analytics, and customer support.</w:t>
      </w:r>
      <w:r w:rsidR="00E52A39">
        <w:rPr>
          <w:rFonts w:ascii="Times New Roman" w:eastAsia="Times New Roman" w:hAnsi="Times New Roman" w:cs="Times New Roman"/>
          <w:sz w:val="24"/>
          <w:szCs w:val="24"/>
        </w:rPr>
        <w:t xml:space="preserve"> </w:t>
      </w:r>
      <w:r w:rsidRPr="00E52A39">
        <w:rPr>
          <w:rFonts w:ascii="Times New Roman" w:eastAsia="Times New Roman" w:hAnsi="Times New Roman" w:cs="Times New Roman"/>
          <w:sz w:val="24"/>
          <w:szCs w:val="24"/>
        </w:rPr>
        <w:t>Examples include:</w:t>
      </w:r>
    </w:p>
    <w:p w14:paraId="0000007A" w14:textId="77777777" w:rsidR="009B74A4" w:rsidRDefault="00000000" w:rsidP="00E52A39">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Wix (website hosting, website content management, and related web services)</w:t>
      </w:r>
    </w:p>
    <w:p w14:paraId="0000007B" w14:textId="77777777" w:rsidR="009B74A4" w:rsidRDefault="00000000" w:rsidP="00E52A39">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Stripe</w:t>
      </w:r>
      <w:r>
        <w:rPr>
          <w:rFonts w:ascii="Times New Roman" w:eastAsia="Times New Roman" w:hAnsi="Times New Roman" w:cs="Times New Roman"/>
          <w:sz w:val="24"/>
          <w:szCs w:val="24"/>
        </w:rPr>
        <w:t xml:space="preserve"> (payment processing)</w:t>
      </w:r>
    </w:p>
    <w:p w14:paraId="0000007C" w14:textId="77777777" w:rsidR="009B74A4" w:rsidRDefault="00000000" w:rsidP="00E52A39">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Mailchimp</w:t>
      </w:r>
      <w:r>
        <w:rPr>
          <w:rFonts w:ascii="Times New Roman" w:eastAsia="Times New Roman" w:hAnsi="Times New Roman" w:cs="Times New Roman"/>
          <w:sz w:val="24"/>
          <w:szCs w:val="24"/>
        </w:rPr>
        <w:t xml:space="preserve"> (email communications and marketing automation)</w:t>
      </w:r>
    </w:p>
    <w:p w14:paraId="0000007D" w14:textId="77777777" w:rsidR="009B74A4" w:rsidRDefault="00000000" w:rsidP="00E52A39">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Google Workspace</w:t>
      </w:r>
      <w:r>
        <w:rPr>
          <w:rFonts w:ascii="Times New Roman" w:eastAsia="Times New Roman" w:hAnsi="Times New Roman" w:cs="Times New Roman"/>
          <w:sz w:val="24"/>
          <w:szCs w:val="24"/>
        </w:rPr>
        <w:t xml:space="preserve"> (email and document storage)</w:t>
      </w:r>
    </w:p>
    <w:p w14:paraId="0000007E" w14:textId="77777777" w:rsidR="009B74A4" w:rsidRDefault="00000000" w:rsidP="00E52A39">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Amazon Web Services (AWS)</w:t>
      </w:r>
      <w:r>
        <w:rPr>
          <w:rFonts w:ascii="Times New Roman" w:eastAsia="Times New Roman" w:hAnsi="Times New Roman" w:cs="Times New Roman"/>
          <w:sz w:val="24"/>
          <w:szCs w:val="24"/>
        </w:rPr>
        <w:t xml:space="preserve"> or </w:t>
      </w:r>
      <w:r>
        <w:rPr>
          <w:rFonts w:ascii="Times New Roman" w:eastAsia="Times New Roman" w:hAnsi="Times New Roman" w:cs="Times New Roman"/>
          <w:b/>
          <w:sz w:val="24"/>
          <w:szCs w:val="24"/>
        </w:rPr>
        <w:t>Google Cloud Platform (GCP)</w:t>
      </w:r>
      <w:r>
        <w:rPr>
          <w:rFonts w:ascii="Times New Roman" w:eastAsia="Times New Roman" w:hAnsi="Times New Roman" w:cs="Times New Roman"/>
          <w:sz w:val="24"/>
          <w:szCs w:val="24"/>
        </w:rPr>
        <w:t xml:space="preserve"> (hosting and cloud services)</w:t>
      </w:r>
    </w:p>
    <w:p w14:paraId="0000007F" w14:textId="77777777" w:rsidR="009B74A4" w:rsidRDefault="00000000" w:rsidP="00E52A39">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Intercom</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Zendesk</w:t>
      </w:r>
      <w:r>
        <w:rPr>
          <w:rFonts w:ascii="Times New Roman" w:eastAsia="Times New Roman" w:hAnsi="Times New Roman" w:cs="Times New Roman"/>
          <w:sz w:val="24"/>
          <w:szCs w:val="24"/>
        </w:rPr>
        <w:t>, or similar (customer support platforms)</w:t>
      </w:r>
    </w:p>
    <w:p w14:paraId="00000081" w14:textId="723CB5C1" w:rsidR="009B74A4" w:rsidRPr="00E52A39" w:rsidRDefault="00000000" w:rsidP="00E52A39">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Google Analytics</w:t>
      </w:r>
      <w:r>
        <w:rPr>
          <w:rFonts w:ascii="Times New Roman" w:eastAsia="Times New Roman" w:hAnsi="Times New Roman" w:cs="Times New Roman"/>
          <w:sz w:val="24"/>
          <w:szCs w:val="24"/>
        </w:rPr>
        <w:t xml:space="preserve"> (usage analytics and session tracking)</w:t>
      </w:r>
    </w:p>
    <w:p w14:paraId="00000082" w14:textId="77777777" w:rsidR="009B74A4" w:rsidRDefault="00000000" w:rsidP="00E52A39">
      <w:pPr>
        <w:numPr>
          <w:ilvl w:val="0"/>
          <w:numId w:val="1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business and collaboration partners</w:t>
      </w:r>
      <w:r>
        <w:rPr>
          <w:rFonts w:ascii="Times New Roman" w:eastAsia="Times New Roman" w:hAnsi="Times New Roman" w:cs="Times New Roman"/>
          <w:sz w:val="24"/>
          <w:szCs w:val="24"/>
        </w:rPr>
        <w:t>: we work with accredited doctors and specialists including, but not limited to, their clinic personnel and administrators, our corporate clients and/or partners (and their appointed service providers and/or customers), education and research institutes;</w:t>
      </w:r>
    </w:p>
    <w:p w14:paraId="00000083" w14:textId="77777777" w:rsidR="009B74A4" w:rsidRDefault="00000000" w:rsidP="00E52A39">
      <w:pPr>
        <w:numPr>
          <w:ilvl w:val="0"/>
          <w:numId w:val="1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public and governmental authorities</w:t>
      </w:r>
      <w:r>
        <w:rPr>
          <w:rFonts w:ascii="Times New Roman" w:eastAsia="Times New Roman" w:hAnsi="Times New Roman" w:cs="Times New Roman"/>
          <w:sz w:val="24"/>
          <w:szCs w:val="24"/>
        </w:rPr>
        <w:t>: when required by law, or as necessary to protect our rights, we may share your Personal Data to public and governmental authorities that regulate or have jurisdiction over us;</w:t>
      </w:r>
    </w:p>
    <w:p w14:paraId="00000084" w14:textId="77777777" w:rsidR="009B74A4" w:rsidRDefault="00000000" w:rsidP="00E52A39">
      <w:pPr>
        <w:numPr>
          <w:ilvl w:val="0"/>
          <w:numId w:val="1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professional advisors and others</w:t>
      </w:r>
      <w:r>
        <w:rPr>
          <w:rFonts w:ascii="Times New Roman" w:eastAsia="Times New Roman" w:hAnsi="Times New Roman" w:cs="Times New Roman"/>
          <w:sz w:val="24"/>
          <w:szCs w:val="24"/>
        </w:rPr>
        <w:t>: we work with and receive support from certain professional advisors such as banks, insurance companies, auditors, lawyers, accountants, and payroll advisors, consultants; and/or</w:t>
      </w:r>
    </w:p>
    <w:p w14:paraId="00000085" w14:textId="77777777" w:rsidR="009B74A4" w:rsidRDefault="00000000" w:rsidP="00E52A39">
      <w:pPr>
        <w:numPr>
          <w:ilvl w:val="0"/>
          <w:numId w:val="1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other parties in connection with corporate transactions</w:t>
      </w:r>
      <w:r>
        <w:rPr>
          <w:rFonts w:ascii="Times New Roman" w:eastAsia="Times New Roman" w:hAnsi="Times New Roman" w:cs="Times New Roman"/>
          <w:sz w:val="24"/>
          <w:szCs w:val="24"/>
        </w:rPr>
        <w:t xml:space="preserve">: we may also, from time to time, share your Personal Data in the course of corporate transactions, such as during a sale of a business or a part of a business to another company, or </w:t>
      </w:r>
      <w:r>
        <w:rPr>
          <w:rFonts w:ascii="Times New Roman" w:eastAsia="Times New Roman" w:hAnsi="Times New Roman" w:cs="Times New Roman"/>
          <w:sz w:val="24"/>
          <w:szCs w:val="24"/>
        </w:rPr>
        <w:lastRenderedPageBreak/>
        <w:t>any reorganisation, merger, joint venture, or other disposition of our business, assets, or stock.</w:t>
      </w:r>
    </w:p>
    <w:p w14:paraId="00000086"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appropriate, we will contractually protect and safeguard your interests at a similar level of protection as provided by us.</w:t>
      </w:r>
    </w:p>
    <w:p w14:paraId="00000087" w14:textId="77777777" w:rsidR="009B74A4" w:rsidRDefault="009B74A4" w:rsidP="00E52A39">
      <w:pPr>
        <w:spacing w:line="360" w:lineRule="auto"/>
        <w:rPr>
          <w:rFonts w:ascii="Times New Roman" w:eastAsia="Times New Roman" w:hAnsi="Times New Roman" w:cs="Times New Roman"/>
          <w:sz w:val="24"/>
          <w:szCs w:val="24"/>
        </w:rPr>
      </w:pPr>
    </w:p>
    <w:p w14:paraId="00000088" w14:textId="6083684B" w:rsidR="009B74A4" w:rsidRPr="00E52A39" w:rsidRDefault="00E52A39" w:rsidP="00E52A39">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CROSS-BORDER TRANSFERS OF PERSONAL DATA</w:t>
      </w:r>
    </w:p>
    <w:p w14:paraId="3CAD3BF4" w14:textId="77777777" w:rsidR="00E52A39" w:rsidRDefault="00E52A39" w:rsidP="00E52A39">
      <w:pPr>
        <w:spacing w:line="360" w:lineRule="auto"/>
        <w:ind w:left="540"/>
        <w:rPr>
          <w:rFonts w:ascii="Times New Roman" w:eastAsia="Times New Roman" w:hAnsi="Times New Roman" w:cs="Times New Roman"/>
          <w:sz w:val="24"/>
          <w:szCs w:val="24"/>
        </w:rPr>
      </w:pPr>
    </w:p>
    <w:p w14:paraId="00000089"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Due to our international presence, your Personal Data may be accessed by or transferred to our affiliates and/or authorised external parties from various countries around the world in order for us fulfil the purposes described in this Notice.</w:t>
      </w:r>
    </w:p>
    <w:p w14:paraId="0000008A"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we may transfer your Personal Data to jurisdictions located outside of Singapore, Malaysia, and Hong Kong, which may have data protection laws and requirements that differ from the standards provided under the Personal Data Protection Act 2012 (Singapore) (“PDPA”), the Personal Data Protection Act 2010 (Malaysia), and the Personal Data (Privacy) Ordinance (Cap. 486) (Hong Kong).</w:t>
      </w:r>
    </w:p>
    <w:p w14:paraId="0000008B"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Data may be transferred to an authorised external party, located internationally only if, we believe it is necessary or appropriate to:</w:t>
      </w:r>
    </w:p>
    <w:p w14:paraId="0000008C" w14:textId="77777777" w:rsidR="009B74A4" w:rsidRDefault="00000000" w:rsidP="00E52A39">
      <w:pPr>
        <w:numPr>
          <w:ilvl w:val="0"/>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ensure compliance with applicable data protection related laws which may include responding to requests from public and government authorities, cooperation with law enforcement agencies or other legal reasons; and/or</w:t>
      </w:r>
    </w:p>
    <w:p w14:paraId="0000008D" w14:textId="77777777" w:rsidR="009B74A4" w:rsidRDefault="00000000" w:rsidP="00E52A39">
      <w:pPr>
        <w:numPr>
          <w:ilvl w:val="0"/>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satisfy purposes for which Personal Data has been collected by us or to enforce our terms and conditions.</w:t>
      </w:r>
    </w:p>
    <w:p w14:paraId="0000008E"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all such cross-border transfers, we will take appropriate steps to ensure that your Personal Data is protected in accordance with applicable legal requirements, including:</w:t>
      </w:r>
    </w:p>
    <w:p w14:paraId="0000008F" w14:textId="77777777" w:rsidR="009B74A4" w:rsidRDefault="00000000" w:rsidP="00E52A39">
      <w:pPr>
        <w:numPr>
          <w:ilvl w:val="0"/>
          <w:numId w:val="1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Singapore’s PDPA, ensuring that the recipient is bound by legally enforceable obligations that provide a standard of protection comparable to the PDPA, such as through contractual clauses or binding corporate rules (as per the Personal Data Protection (Transfer Limitation Obligation) Regulations 2020);</w:t>
      </w:r>
    </w:p>
    <w:p w14:paraId="00000090" w14:textId="77777777" w:rsidR="009B74A4" w:rsidRDefault="00000000" w:rsidP="00E52A39">
      <w:pPr>
        <w:numPr>
          <w:ilvl w:val="0"/>
          <w:numId w:val="1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the Malaysia PDPA, ensuring that personal data is only transferred to jurisdictions specified by the Malaysian government or where the data subject has </w:t>
      </w:r>
      <w:r>
        <w:rPr>
          <w:rFonts w:ascii="Times New Roman" w:eastAsia="Times New Roman" w:hAnsi="Times New Roman" w:cs="Times New Roman"/>
          <w:sz w:val="24"/>
          <w:szCs w:val="24"/>
        </w:rPr>
        <w:lastRenderedPageBreak/>
        <w:t>provided explicit consent, or where contractual safeguards are in place to uphold privacy protection (Section 129); and</w:t>
      </w:r>
    </w:p>
    <w:p w14:paraId="00000091" w14:textId="77777777" w:rsidR="009B74A4" w:rsidRDefault="00000000" w:rsidP="00E52A39">
      <w:pPr>
        <w:numPr>
          <w:ilvl w:val="0"/>
          <w:numId w:val="1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Hong Kong’s PDPO, complying with Section 33 (although not yet in force), including preparing for the use of model contractual clauses, consent-based transfers, or exceptions for legal proceedings, contractual necessity, or public interest.</w:t>
      </w:r>
    </w:p>
    <w:p w14:paraId="00000092"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required, we will put in place data transfer agreements, standard contractual clauses, or obtain data subject consent, in line with the applicable legal framework in the jurisdiction where your data is collected or processed.</w:t>
      </w:r>
    </w:p>
    <w:p w14:paraId="00000093" w14:textId="77777777" w:rsidR="009B74A4" w:rsidRDefault="009B74A4" w:rsidP="00E52A39">
      <w:pPr>
        <w:spacing w:line="360" w:lineRule="auto"/>
        <w:rPr>
          <w:rFonts w:ascii="Times New Roman" w:eastAsia="Times New Roman" w:hAnsi="Times New Roman" w:cs="Times New Roman"/>
          <w:sz w:val="24"/>
          <w:szCs w:val="24"/>
        </w:rPr>
      </w:pPr>
    </w:p>
    <w:p w14:paraId="00000094" w14:textId="73E4A099" w:rsidR="009B74A4" w:rsidRPr="00E52A39" w:rsidRDefault="00E52A39" w:rsidP="00E52A39">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STORING PERSONAL DATA</w:t>
      </w:r>
    </w:p>
    <w:p w14:paraId="7310A052" w14:textId="77777777" w:rsidR="00E52A39" w:rsidRDefault="00E52A39" w:rsidP="00E52A39">
      <w:pPr>
        <w:spacing w:line="360" w:lineRule="auto"/>
        <w:rPr>
          <w:rFonts w:ascii="Times New Roman" w:eastAsia="Times New Roman" w:hAnsi="Times New Roman" w:cs="Times New Roman"/>
          <w:sz w:val="24"/>
          <w:szCs w:val="24"/>
        </w:rPr>
      </w:pPr>
    </w:p>
    <w:p w14:paraId="00000095"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keep your Personal Data for as long as necessary to fulfil the purposes for which it was collected. We retain Personal Data only:</w:t>
      </w:r>
    </w:p>
    <w:p w14:paraId="00000096" w14:textId="77777777" w:rsidR="009B74A4" w:rsidRDefault="00000000" w:rsidP="00E52A39">
      <w:pPr>
        <w:numPr>
          <w:ilvl w:val="0"/>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period required to serve the applicable Business Purpose;</w:t>
      </w:r>
    </w:p>
    <w:p w14:paraId="00000097" w14:textId="77777777" w:rsidR="009B74A4" w:rsidRDefault="00000000" w:rsidP="00E52A39">
      <w:pPr>
        <w:numPr>
          <w:ilvl w:val="0"/>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the extent necessary to comply with any applicable legal and/or regulatory requirement; and/or</w:t>
      </w:r>
    </w:p>
    <w:p w14:paraId="00000098" w14:textId="77777777" w:rsidR="009B74A4" w:rsidRDefault="00000000" w:rsidP="00E52A39">
      <w:pPr>
        <w:numPr>
          <w:ilvl w:val="0"/>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required or advised under the laws of Singapore, Malaysia, and Hong Kong, including but not limited to:</w:t>
      </w:r>
    </w:p>
    <w:p w14:paraId="00000099" w14:textId="77777777" w:rsidR="009B74A4" w:rsidRDefault="00000000" w:rsidP="00E52A39">
      <w:pPr>
        <w:numPr>
          <w:ilvl w:val="1"/>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Personal Data Protection Act 2012 (Singapore);</w:t>
      </w:r>
    </w:p>
    <w:p w14:paraId="0000009A" w14:textId="77777777" w:rsidR="009B74A4" w:rsidRDefault="00000000" w:rsidP="00E52A39">
      <w:pPr>
        <w:numPr>
          <w:ilvl w:val="1"/>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Personal Data Protection Act 2010 (Malaysia); and</w:t>
      </w:r>
    </w:p>
    <w:p w14:paraId="0000009B" w14:textId="77777777" w:rsidR="009B74A4" w:rsidRDefault="00000000" w:rsidP="00E52A39">
      <w:pPr>
        <w:numPr>
          <w:ilvl w:val="1"/>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Personal Data (Privacy) Ordinance (Cap. 486) (Hong Kong).</w:t>
      </w:r>
    </w:p>
    <w:p w14:paraId="0000009C"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Industry-specific retention guidelines for mental healthcare data may also apply, including:</w:t>
      </w:r>
    </w:p>
    <w:p w14:paraId="0000009D" w14:textId="77777777" w:rsidR="009B74A4" w:rsidRDefault="00000000" w:rsidP="00E52A39">
      <w:pPr>
        <w:numPr>
          <w:ilvl w:val="0"/>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Singapore, medical records must generally be retained for at least 6 years from the last patient encounter (Ministry of Health guidelines);</w:t>
      </w:r>
    </w:p>
    <w:p w14:paraId="0000009E" w14:textId="77777777" w:rsidR="009B74A4" w:rsidRDefault="00000000" w:rsidP="00E52A39">
      <w:pPr>
        <w:numPr>
          <w:ilvl w:val="0"/>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Malaysia, healthcare providers are generally required to retain patient records for at least 7 years under the Private Healthcare Facilities and Services Regulations 2006; and</w:t>
      </w:r>
    </w:p>
    <w:p w14:paraId="0000009F" w14:textId="77777777" w:rsidR="009B74A4" w:rsidRDefault="00000000" w:rsidP="00E52A39">
      <w:pPr>
        <w:numPr>
          <w:ilvl w:val="0"/>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Hong Kong, the Department of Health recommends retaining patient records for at least 7 years, or until a minor patient turns 21, whichever is longer.</w:t>
      </w:r>
    </w:p>
    <w:p w14:paraId="000000A0"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Promptly after the applicable retention period has ended, your Personal Data will be appropriately:</w:t>
      </w:r>
    </w:p>
    <w:p w14:paraId="000000A1" w14:textId="77777777" w:rsidR="009B74A4" w:rsidRDefault="00000000" w:rsidP="00E52A39">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disposed of securely in a manner that prevents further processing, unauthorised access, or disclosure; and/or</w:t>
      </w:r>
    </w:p>
    <w:p w14:paraId="000000A2" w14:textId="77777777" w:rsidR="009B74A4" w:rsidRDefault="00000000" w:rsidP="00E52A39">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de-identified or anonymised, so that it can no longer be used to identify you directly or indirectly, in accordance with the applicable laws of Singapore, Malaysia, and Hong Kong.</w:t>
      </w:r>
    </w:p>
    <w:p w14:paraId="000000A3" w14:textId="77777777" w:rsidR="009B74A4" w:rsidRDefault="009B74A4" w:rsidP="00E52A39">
      <w:pPr>
        <w:spacing w:line="360" w:lineRule="auto"/>
        <w:rPr>
          <w:rFonts w:ascii="Times New Roman" w:eastAsia="Times New Roman" w:hAnsi="Times New Roman" w:cs="Times New Roman"/>
          <w:sz w:val="24"/>
          <w:szCs w:val="24"/>
        </w:rPr>
      </w:pPr>
    </w:p>
    <w:p w14:paraId="000000A4" w14:textId="5146495A" w:rsidR="009B74A4" w:rsidRPr="00E52A39" w:rsidRDefault="00E52A39" w:rsidP="00E52A39">
      <w:pPr>
        <w:numPr>
          <w:ilvl w:val="0"/>
          <w:numId w:val="4"/>
        </w:numPr>
        <w:spacing w:line="360" w:lineRule="auto"/>
        <w:rPr>
          <w:rFonts w:ascii="Times New Roman" w:eastAsia="Times New Roman" w:hAnsi="Times New Roman" w:cs="Times New Roman"/>
          <w:sz w:val="24"/>
          <w:szCs w:val="24"/>
        </w:rPr>
      </w:pPr>
      <w:r w:rsidRPr="00E52A39">
        <w:rPr>
          <w:rFonts w:ascii="Times New Roman" w:eastAsia="Times New Roman" w:hAnsi="Times New Roman" w:cs="Times New Roman"/>
          <w:b/>
          <w:sz w:val="24"/>
          <w:szCs w:val="24"/>
        </w:rPr>
        <w:t>PROTECTING PERSONAL DATA</w:t>
      </w:r>
    </w:p>
    <w:p w14:paraId="4D7BDE32" w14:textId="77777777" w:rsidR="00E52A39" w:rsidRPr="00E52A39" w:rsidRDefault="00E52A39" w:rsidP="00E52A39">
      <w:pPr>
        <w:spacing w:line="360" w:lineRule="auto"/>
        <w:rPr>
          <w:rFonts w:ascii="Times New Roman" w:eastAsia="Times New Roman" w:hAnsi="Times New Roman" w:cs="Times New Roman"/>
          <w:sz w:val="24"/>
          <w:szCs w:val="24"/>
        </w:rPr>
      </w:pPr>
    </w:p>
    <w:p w14:paraId="000000A5"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are committed to maintaining the security of the Personal Data processed and restrict the Processing of Personal Data to those data/information that are reasonable, adequate for, and/or relevant to the purposes described under this Notice.</w:t>
      </w:r>
    </w:p>
    <w:p w14:paraId="000000A6"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protect your Personal Data, we take appropriate measures, and we also require external parties to whom we disclose your Personal Data to, to protect the confidentiality and security of your Personal Data. Depending on the state of the art, the costs of implementation and the nature of the data/information to be protected, we have put in place physical, technical and organisational measures to prevent risks such as unauthorised access, collection, use, disclosure, copying, modification, disposal or loss.</w:t>
      </w:r>
    </w:p>
    <w:p w14:paraId="000000A7"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any reason to believe that your interaction with us is no longer secure, please contact us (contact details provided below).</w:t>
      </w:r>
    </w:p>
    <w:p w14:paraId="000000A8" w14:textId="77777777" w:rsidR="009B74A4" w:rsidRDefault="009B74A4" w:rsidP="00E52A39">
      <w:pPr>
        <w:spacing w:line="360" w:lineRule="auto"/>
        <w:rPr>
          <w:rFonts w:ascii="Times New Roman" w:eastAsia="Times New Roman" w:hAnsi="Times New Roman" w:cs="Times New Roman"/>
          <w:sz w:val="24"/>
          <w:szCs w:val="24"/>
        </w:rPr>
      </w:pPr>
    </w:p>
    <w:p w14:paraId="000000A9" w14:textId="60A2A9CD" w:rsidR="009B74A4" w:rsidRDefault="00E52A39" w:rsidP="00E52A39">
      <w:pPr>
        <w:numPr>
          <w:ilvl w:val="0"/>
          <w:numId w:val="4"/>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 OF COOKIES AND SIMILAR TECHNOLOGIES</w:t>
      </w:r>
    </w:p>
    <w:p w14:paraId="0378772C" w14:textId="77777777" w:rsidR="00E52A39" w:rsidRDefault="00E52A39" w:rsidP="00E52A39">
      <w:pPr>
        <w:spacing w:line="360" w:lineRule="auto"/>
        <w:rPr>
          <w:rFonts w:ascii="Times New Roman" w:eastAsia="Times New Roman" w:hAnsi="Times New Roman" w:cs="Times New Roman"/>
          <w:b/>
          <w:sz w:val="24"/>
          <w:szCs w:val="24"/>
        </w:rPr>
      </w:pPr>
    </w:p>
    <w:p w14:paraId="000000AA"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use cookies and similar tracking technologies on our Platform to enhance your user experience, understand usage patterns, and improve our services. By continuing to use our Platform, you consent to the use of cookies as described in this policy, subject to any choices you make via your browser or device settings.</w:t>
      </w:r>
    </w:p>
    <w:p w14:paraId="000000AB"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Cookies are small text files stored on your device by websites you visit. They help us remember your preferences, login status, and activity on our Platform to provide a more personalized experience.</w:t>
      </w:r>
    </w:p>
    <w:p w14:paraId="000000AC"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 use the following types of cookies:</w:t>
      </w:r>
    </w:p>
    <w:p w14:paraId="000000AD" w14:textId="77777777" w:rsidR="009B74A4" w:rsidRDefault="00000000" w:rsidP="00E52A39">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Strictly Necessary Cookies:</w:t>
      </w:r>
      <w:r>
        <w:rPr>
          <w:rFonts w:ascii="Times New Roman" w:eastAsia="Times New Roman" w:hAnsi="Times New Roman" w:cs="Times New Roman"/>
          <w:sz w:val="24"/>
          <w:szCs w:val="24"/>
        </w:rPr>
        <w:t xml:space="preserve"> Required for core website functionality (e.g., login, navigation).</w:t>
      </w:r>
    </w:p>
    <w:p w14:paraId="000000AE" w14:textId="77777777" w:rsidR="009B74A4" w:rsidRDefault="00000000" w:rsidP="00E52A39">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Performance Cookies:</w:t>
      </w:r>
      <w:r>
        <w:rPr>
          <w:rFonts w:ascii="Times New Roman" w:eastAsia="Times New Roman" w:hAnsi="Times New Roman" w:cs="Times New Roman"/>
          <w:sz w:val="24"/>
          <w:szCs w:val="24"/>
        </w:rPr>
        <w:t xml:space="preserve"> Help us analyze how users interact with the Platform (e.g., Google Analytics).</w:t>
      </w:r>
    </w:p>
    <w:p w14:paraId="000000AF" w14:textId="77777777" w:rsidR="009B74A4" w:rsidRDefault="00000000" w:rsidP="00E52A39">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Functionality Cookies:</w:t>
      </w:r>
      <w:r>
        <w:rPr>
          <w:rFonts w:ascii="Times New Roman" w:eastAsia="Times New Roman" w:hAnsi="Times New Roman" w:cs="Times New Roman"/>
          <w:sz w:val="24"/>
          <w:szCs w:val="24"/>
        </w:rPr>
        <w:t xml:space="preserve"> Remember your preferences and settings.</w:t>
      </w:r>
    </w:p>
    <w:p w14:paraId="000000B0" w14:textId="77777777" w:rsidR="009B74A4" w:rsidRDefault="00000000" w:rsidP="00E52A39">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Targeting/Advertising Cookies:</w:t>
      </w:r>
      <w:r>
        <w:rPr>
          <w:rFonts w:ascii="Times New Roman" w:eastAsia="Times New Roman" w:hAnsi="Times New Roman" w:cs="Times New Roman"/>
          <w:sz w:val="24"/>
          <w:szCs w:val="24"/>
        </w:rPr>
        <w:t xml:space="preserve"> Used to deliver relevant ads based on your interests (where applicable).</w:t>
      </w:r>
    </w:p>
    <w:p w14:paraId="000000B1"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use of cookies complies with the data protection laws in Singapore (Personal Data Protection Act 2012), Malaysia (Personal Data Protection Act 2010), and Hong Kong (Personal Data (Privacy) Ordinance). Where required, we will seek your consent before placing non-essential cookies on your device.</w:t>
      </w:r>
    </w:p>
    <w:p w14:paraId="000000B2"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can control or delete cookies through your browser settings. Please note that disabling certain cookies may affect the functionality or availability of some parts of our Platform.</w:t>
      </w:r>
    </w:p>
    <w:p w14:paraId="000000B3"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cookies on our Platform may be set by third-party service providers (e.g., analytics or advertising partners). These third parties may collect data about your online activities over time and across different websites.</w:t>
      </w:r>
    </w:p>
    <w:p w14:paraId="000000B5" w14:textId="269EAB30"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may update this cookies section from time to time to reflect changes in technology, law, or our data practices. Material changes will be notified via our Platform or other appropriate means.</w:t>
      </w:r>
    </w:p>
    <w:p w14:paraId="0B9FAABE" w14:textId="77777777" w:rsidR="00E52A39" w:rsidRPr="00E52A39" w:rsidRDefault="00E52A39" w:rsidP="00E52A39">
      <w:pPr>
        <w:spacing w:line="360" w:lineRule="auto"/>
        <w:rPr>
          <w:rFonts w:ascii="Times New Roman" w:eastAsia="Times New Roman" w:hAnsi="Times New Roman" w:cs="Times New Roman"/>
          <w:sz w:val="24"/>
          <w:szCs w:val="24"/>
        </w:rPr>
      </w:pPr>
    </w:p>
    <w:p w14:paraId="000000B6" w14:textId="409F0F72" w:rsidR="009B74A4" w:rsidRPr="00E52A39" w:rsidRDefault="00E52A39" w:rsidP="00E52A39">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ENQUIRIES</w:t>
      </w:r>
    </w:p>
    <w:p w14:paraId="6B0E6698" w14:textId="77777777" w:rsidR="00E52A39" w:rsidRDefault="00E52A39" w:rsidP="00E52A39">
      <w:pPr>
        <w:spacing w:line="360" w:lineRule="auto"/>
        <w:rPr>
          <w:rFonts w:ascii="Times New Roman" w:eastAsia="Times New Roman" w:hAnsi="Times New Roman" w:cs="Times New Roman"/>
          <w:sz w:val="24"/>
          <w:szCs w:val="24"/>
        </w:rPr>
      </w:pPr>
    </w:p>
    <w:p w14:paraId="000000B7"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respect to Processing of your Personal Data, upon successful verification of your identity, you may:</w:t>
      </w:r>
    </w:p>
    <w:p w14:paraId="000000B8" w14:textId="77777777" w:rsidR="009B74A4" w:rsidRDefault="00000000" w:rsidP="00E52A39">
      <w:pPr>
        <w:numPr>
          <w:ilvl w:val="0"/>
          <w:numId w:val="1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obtain information on the Processing of your Personal Data over the past one year, subject to applicable fee(s) related to the costs of processing your access request;</w:t>
      </w:r>
    </w:p>
    <w:p w14:paraId="000000B9" w14:textId="77777777" w:rsidR="009B74A4" w:rsidRDefault="00000000" w:rsidP="00E52A39">
      <w:pPr>
        <w:numPr>
          <w:ilvl w:val="0"/>
          <w:numId w:val="1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request to update or correct your Personal Data, provided we are satisfied on reasonable grounds that such a correction should be made; and/or</w:t>
      </w:r>
    </w:p>
    <w:p w14:paraId="000000BA" w14:textId="77777777" w:rsidR="009B74A4" w:rsidRDefault="00000000" w:rsidP="00E52A39">
      <w:pPr>
        <w:numPr>
          <w:ilvl w:val="0"/>
          <w:numId w:val="1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withdraw your consent to use of your Personal Data. Please note that your request may affect the products and services we are able to offer to you;</w:t>
      </w:r>
    </w:p>
    <w:p w14:paraId="000000BC" w14:textId="1F739878"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have any inquiries, requests, feedback or complaints in relation to protecting your Personal Data, please contact the Data Protection Office via the following channels: </w:t>
      </w:r>
    </w:p>
    <w:p w14:paraId="78EC3860" w14:textId="77777777" w:rsidR="00E52A39" w:rsidRPr="00E52A39" w:rsidRDefault="00E52A39" w:rsidP="00E52A39">
      <w:pPr>
        <w:spacing w:line="360" w:lineRule="auto"/>
        <w:ind w:left="720"/>
        <w:rPr>
          <w:rFonts w:ascii="Times New Roman" w:eastAsia="Times New Roman" w:hAnsi="Times New Roman" w:cs="Times New Roman"/>
          <w:sz w:val="24"/>
          <w:szCs w:val="24"/>
        </w:rPr>
      </w:pPr>
    </w:p>
    <w:p w14:paraId="0E5EC5C9" w14:textId="77777777" w:rsidR="00E52A39" w:rsidRPr="00E52A39" w:rsidRDefault="00E52A39" w:rsidP="00E52A39">
      <w:pPr>
        <w:spacing w:line="360" w:lineRule="auto"/>
        <w:ind w:left="720"/>
        <w:rPr>
          <w:rFonts w:ascii="Times New Roman" w:eastAsia="Times New Roman" w:hAnsi="Times New Roman" w:cs="Times New Roman"/>
          <w:b/>
          <w:bCs/>
          <w:sz w:val="24"/>
          <w:szCs w:val="24"/>
        </w:rPr>
      </w:pPr>
      <w:r w:rsidRPr="00E52A39">
        <w:rPr>
          <w:rFonts w:ascii="Times New Roman" w:eastAsia="Times New Roman" w:hAnsi="Times New Roman" w:cs="Times New Roman"/>
          <w:b/>
          <w:bCs/>
          <w:sz w:val="24"/>
          <w:szCs w:val="24"/>
        </w:rPr>
        <w:t>Data Protection Officer</w:t>
      </w:r>
    </w:p>
    <w:p w14:paraId="000000BE" w14:textId="64D66C09" w:rsidR="009B74A4" w:rsidRDefault="00000000" w:rsidP="00E52A39">
      <w:pPr>
        <w:spacing w:line="360" w:lineRule="auto"/>
        <w:ind w:left="720"/>
        <w:rPr>
          <w:rFonts w:ascii="Times New Roman" w:eastAsia="Times New Roman" w:hAnsi="Times New Roman" w:cs="Times New Roman"/>
          <w:color w:val="111827"/>
          <w:sz w:val="24"/>
          <w:szCs w:val="24"/>
        </w:rPr>
      </w:pPr>
      <w:r>
        <w:rPr>
          <w:rFonts w:ascii="Times New Roman" w:eastAsia="Times New Roman" w:hAnsi="Times New Roman" w:cs="Times New Roman"/>
          <w:sz w:val="24"/>
          <w:szCs w:val="24"/>
        </w:rPr>
        <w:t xml:space="preserve">Email: </w:t>
      </w:r>
      <w:hyperlink r:id="rId5" w:history="1">
        <w:r w:rsidR="00E52A39" w:rsidRPr="00363BC4">
          <w:rPr>
            <w:rStyle w:val="Hyperlink"/>
            <w:rFonts w:ascii="Times New Roman" w:eastAsia="Times New Roman" w:hAnsi="Times New Roman" w:cs="Times New Roman"/>
            <w:sz w:val="24"/>
            <w:szCs w:val="24"/>
          </w:rPr>
          <w:t>dataprotection@4mind.health</w:t>
        </w:r>
      </w:hyperlink>
      <w:r>
        <w:rPr>
          <w:rFonts w:ascii="Times New Roman" w:eastAsia="Times New Roman" w:hAnsi="Times New Roman" w:cs="Times New Roman"/>
          <w:sz w:val="24"/>
          <w:szCs w:val="24"/>
        </w:rPr>
        <w:br/>
        <w:t xml:space="preserve">Address: 2 </w:t>
      </w:r>
      <w:r>
        <w:rPr>
          <w:rFonts w:ascii="Times New Roman" w:eastAsia="Times New Roman" w:hAnsi="Times New Roman" w:cs="Times New Roman"/>
          <w:color w:val="111827"/>
          <w:sz w:val="24"/>
          <w:szCs w:val="24"/>
          <w:highlight w:val="white"/>
        </w:rPr>
        <w:t>Vision Exchange, #19-21 Venture Drive, 608526 Singapore</w:t>
      </w:r>
    </w:p>
    <w:p w14:paraId="1BB99620" w14:textId="77777777" w:rsidR="00E52A39" w:rsidRDefault="00E52A39" w:rsidP="00E52A39">
      <w:pPr>
        <w:spacing w:line="360" w:lineRule="auto"/>
        <w:ind w:left="1440"/>
        <w:rPr>
          <w:rFonts w:ascii="Times New Roman" w:eastAsia="Times New Roman" w:hAnsi="Times New Roman" w:cs="Times New Roman"/>
          <w:sz w:val="24"/>
          <w:szCs w:val="24"/>
        </w:rPr>
      </w:pPr>
    </w:p>
    <w:p w14:paraId="000000BF"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will do our best to respond to you within a reasonable time and no longer than 30 days from the date we receive your inquiry, request, feedback or complaint.</w:t>
      </w:r>
    </w:p>
    <w:p w14:paraId="000000C0" w14:textId="77777777" w:rsidR="009B74A4" w:rsidRDefault="009B74A4" w:rsidP="00E52A39">
      <w:pPr>
        <w:spacing w:line="360" w:lineRule="auto"/>
        <w:rPr>
          <w:rFonts w:ascii="Times New Roman" w:eastAsia="Times New Roman" w:hAnsi="Times New Roman" w:cs="Times New Roman"/>
          <w:sz w:val="24"/>
          <w:szCs w:val="24"/>
        </w:rPr>
      </w:pPr>
    </w:p>
    <w:p w14:paraId="000000C1" w14:textId="614340B5" w:rsidR="009B74A4" w:rsidRPr="00E52A39" w:rsidRDefault="00E52A39" w:rsidP="00E52A39">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UPDATES TO NOTICE</w:t>
      </w:r>
    </w:p>
    <w:p w14:paraId="3035B0A6" w14:textId="77777777" w:rsidR="00E52A39" w:rsidRDefault="00E52A39" w:rsidP="00E52A39">
      <w:pPr>
        <w:spacing w:line="360" w:lineRule="auto"/>
        <w:rPr>
          <w:rFonts w:ascii="Times New Roman" w:eastAsia="Times New Roman" w:hAnsi="Times New Roman" w:cs="Times New Roman"/>
          <w:sz w:val="24"/>
          <w:szCs w:val="24"/>
        </w:rPr>
      </w:pPr>
    </w:p>
    <w:p w14:paraId="000000C2" w14:textId="77777777" w:rsidR="009B74A4" w:rsidRDefault="00000000" w:rsidP="00E52A39">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may revise this Notice from time to time. Any changes will become effective as on the Effective Date, when we post the revised Notice on our website. You are strongly advised to review this Notice periodically for any changes</w:t>
      </w:r>
    </w:p>
    <w:p w14:paraId="000000C3" w14:textId="77777777" w:rsidR="009B74A4" w:rsidRDefault="00000000" w:rsidP="00E52A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C4" w14:textId="77777777" w:rsidR="009B74A4" w:rsidRDefault="00000000" w:rsidP="00E52A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C5" w14:textId="77777777" w:rsidR="009B74A4" w:rsidRDefault="00000000" w:rsidP="00E52A39">
      <w:pPr>
        <w:spacing w:line="360" w:lineRule="auto"/>
        <w:rPr>
          <w:sz w:val="24"/>
          <w:szCs w:val="24"/>
        </w:rPr>
      </w:pPr>
      <w:r>
        <w:rPr>
          <w:sz w:val="24"/>
          <w:szCs w:val="24"/>
        </w:rPr>
        <w:t xml:space="preserve"> </w:t>
      </w:r>
    </w:p>
    <w:p w14:paraId="000000C6" w14:textId="77777777" w:rsidR="009B74A4" w:rsidRDefault="009B74A4" w:rsidP="00E52A39">
      <w:pPr>
        <w:spacing w:line="360" w:lineRule="auto"/>
      </w:pPr>
    </w:p>
    <w:sectPr w:rsidR="009B74A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545E"/>
    <w:multiLevelType w:val="multilevel"/>
    <w:tmpl w:val="E3829EB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CF302DA"/>
    <w:multiLevelType w:val="multilevel"/>
    <w:tmpl w:val="32AA25F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1D48178B"/>
    <w:multiLevelType w:val="multilevel"/>
    <w:tmpl w:val="BDA2A9C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30282A57"/>
    <w:multiLevelType w:val="multilevel"/>
    <w:tmpl w:val="2D8A6D4A"/>
    <w:lvl w:ilvl="0">
      <w:start w:val="1"/>
      <w:numFmt w:val="decimal"/>
      <w:lvlText w:val="%1."/>
      <w:lvlJc w:val="right"/>
      <w:pPr>
        <w:ind w:left="540" w:hanging="360"/>
      </w:pPr>
      <w:rPr>
        <w:u w:val="none"/>
      </w:rPr>
    </w:lvl>
    <w:lvl w:ilvl="1">
      <w:start w:val="1"/>
      <w:numFmt w:val="decimal"/>
      <w:lvlText w:val="%1.%2."/>
      <w:lvlJc w:val="right"/>
      <w:pPr>
        <w:ind w:left="720" w:hanging="360"/>
      </w:pPr>
      <w:rPr>
        <w:u w:val="none"/>
      </w:rPr>
    </w:lvl>
    <w:lvl w:ilvl="2">
      <w:start w:val="1"/>
      <w:numFmt w:val="decimal"/>
      <w:lvlText w:val="%1.%2.%3."/>
      <w:lvlJc w:val="right"/>
      <w:pPr>
        <w:ind w:left="1980" w:hanging="360"/>
      </w:pPr>
      <w:rPr>
        <w:u w:val="none"/>
      </w:rPr>
    </w:lvl>
    <w:lvl w:ilvl="3">
      <w:start w:val="1"/>
      <w:numFmt w:val="decimal"/>
      <w:lvlText w:val="%1.%2.%3.%4."/>
      <w:lvlJc w:val="right"/>
      <w:pPr>
        <w:ind w:left="2700" w:hanging="360"/>
      </w:pPr>
      <w:rPr>
        <w:u w:val="none"/>
      </w:rPr>
    </w:lvl>
    <w:lvl w:ilvl="4">
      <w:start w:val="1"/>
      <w:numFmt w:val="decimal"/>
      <w:lvlText w:val="%1.%2.%3.%4.%5."/>
      <w:lvlJc w:val="right"/>
      <w:pPr>
        <w:ind w:left="3420" w:hanging="360"/>
      </w:pPr>
      <w:rPr>
        <w:u w:val="none"/>
      </w:rPr>
    </w:lvl>
    <w:lvl w:ilvl="5">
      <w:start w:val="1"/>
      <w:numFmt w:val="decimal"/>
      <w:lvlText w:val="%1.%2.%3.%4.%5.%6."/>
      <w:lvlJc w:val="right"/>
      <w:pPr>
        <w:ind w:left="4140" w:hanging="360"/>
      </w:pPr>
      <w:rPr>
        <w:u w:val="none"/>
      </w:rPr>
    </w:lvl>
    <w:lvl w:ilvl="6">
      <w:start w:val="1"/>
      <w:numFmt w:val="decimal"/>
      <w:lvlText w:val="%1.%2.%3.%4.%5.%6.%7."/>
      <w:lvlJc w:val="right"/>
      <w:pPr>
        <w:ind w:left="4860" w:hanging="360"/>
      </w:pPr>
      <w:rPr>
        <w:u w:val="none"/>
      </w:rPr>
    </w:lvl>
    <w:lvl w:ilvl="7">
      <w:start w:val="1"/>
      <w:numFmt w:val="decimal"/>
      <w:lvlText w:val="%1.%2.%3.%4.%5.%6.%7.%8."/>
      <w:lvlJc w:val="right"/>
      <w:pPr>
        <w:ind w:left="5580" w:hanging="360"/>
      </w:pPr>
      <w:rPr>
        <w:u w:val="none"/>
      </w:rPr>
    </w:lvl>
    <w:lvl w:ilvl="8">
      <w:start w:val="1"/>
      <w:numFmt w:val="decimal"/>
      <w:lvlText w:val="%1.%2.%3.%4.%5.%6.%7.%8.%9."/>
      <w:lvlJc w:val="right"/>
      <w:pPr>
        <w:ind w:left="6300" w:hanging="360"/>
      </w:pPr>
      <w:rPr>
        <w:u w:val="none"/>
      </w:rPr>
    </w:lvl>
  </w:abstractNum>
  <w:abstractNum w:abstractNumId="4" w15:restartNumberingAfterBreak="0">
    <w:nsid w:val="354A0E66"/>
    <w:multiLevelType w:val="multilevel"/>
    <w:tmpl w:val="FCFE543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35B115F1"/>
    <w:multiLevelType w:val="multilevel"/>
    <w:tmpl w:val="EEC48C0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36784AF9"/>
    <w:multiLevelType w:val="multilevel"/>
    <w:tmpl w:val="EB50FCF6"/>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7" w15:restartNumberingAfterBreak="0">
    <w:nsid w:val="3854249C"/>
    <w:multiLevelType w:val="multilevel"/>
    <w:tmpl w:val="73CCD4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A29414A"/>
    <w:multiLevelType w:val="multilevel"/>
    <w:tmpl w:val="EA88297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4BF94787"/>
    <w:multiLevelType w:val="multilevel"/>
    <w:tmpl w:val="985CA16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4EFD04C6"/>
    <w:multiLevelType w:val="multilevel"/>
    <w:tmpl w:val="801E74B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5F0165ED"/>
    <w:multiLevelType w:val="multilevel"/>
    <w:tmpl w:val="F0BCF17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6A6A2746"/>
    <w:multiLevelType w:val="multilevel"/>
    <w:tmpl w:val="A808B7E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6B2E10A3"/>
    <w:multiLevelType w:val="multilevel"/>
    <w:tmpl w:val="EA845A3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BBF5A2D"/>
    <w:multiLevelType w:val="multilevel"/>
    <w:tmpl w:val="5350AD1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74E6794C"/>
    <w:multiLevelType w:val="multilevel"/>
    <w:tmpl w:val="7BA4BA8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15:restartNumberingAfterBreak="0">
    <w:nsid w:val="755F7C04"/>
    <w:multiLevelType w:val="multilevel"/>
    <w:tmpl w:val="F80A3B2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1340615830">
    <w:abstractNumId w:val="7"/>
  </w:num>
  <w:num w:numId="2" w16cid:durableId="1233930042">
    <w:abstractNumId w:val="10"/>
  </w:num>
  <w:num w:numId="3" w16cid:durableId="810513948">
    <w:abstractNumId w:val="14"/>
  </w:num>
  <w:num w:numId="4" w16cid:durableId="526481727">
    <w:abstractNumId w:val="3"/>
  </w:num>
  <w:num w:numId="5" w16cid:durableId="130754875">
    <w:abstractNumId w:val="2"/>
  </w:num>
  <w:num w:numId="6" w16cid:durableId="708533052">
    <w:abstractNumId w:val="4"/>
  </w:num>
  <w:num w:numId="7" w16cid:durableId="1812480376">
    <w:abstractNumId w:val="6"/>
  </w:num>
  <w:num w:numId="8" w16cid:durableId="735510972">
    <w:abstractNumId w:val="0"/>
  </w:num>
  <w:num w:numId="9" w16cid:durableId="1299068219">
    <w:abstractNumId w:val="9"/>
  </w:num>
  <w:num w:numId="10" w16cid:durableId="1646279936">
    <w:abstractNumId w:val="8"/>
  </w:num>
  <w:num w:numId="11" w16cid:durableId="1003632771">
    <w:abstractNumId w:val="5"/>
  </w:num>
  <w:num w:numId="12" w16cid:durableId="517931641">
    <w:abstractNumId w:val="11"/>
  </w:num>
  <w:num w:numId="13" w16cid:durableId="300159905">
    <w:abstractNumId w:val="12"/>
  </w:num>
  <w:num w:numId="14" w16cid:durableId="95449265">
    <w:abstractNumId w:val="15"/>
  </w:num>
  <w:num w:numId="15" w16cid:durableId="1637641161">
    <w:abstractNumId w:val="1"/>
  </w:num>
  <w:num w:numId="16" w16cid:durableId="2000378358">
    <w:abstractNumId w:val="13"/>
  </w:num>
  <w:num w:numId="17" w16cid:durableId="8966687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4A4"/>
    <w:rsid w:val="005C0720"/>
    <w:rsid w:val="009B74A4"/>
    <w:rsid w:val="00C02FBC"/>
    <w:rsid w:val="00E52A39"/>
    <w:rsid w:val="00E86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5631FD"/>
  <w15:docId w15:val="{80F119EE-D08E-CC41-839C-B7BF89E1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52A39"/>
    <w:pPr>
      <w:ind w:left="720"/>
      <w:contextualSpacing/>
    </w:pPr>
  </w:style>
  <w:style w:type="character" w:styleId="Hyperlink">
    <w:name w:val="Hyperlink"/>
    <w:basedOn w:val="DefaultParagraphFont"/>
    <w:uiPriority w:val="99"/>
    <w:unhideWhenUsed/>
    <w:rsid w:val="00E52A39"/>
    <w:rPr>
      <w:color w:val="0000FF" w:themeColor="hyperlink"/>
      <w:u w:val="single"/>
    </w:rPr>
  </w:style>
  <w:style w:type="character" w:styleId="UnresolvedMention">
    <w:name w:val="Unresolved Mention"/>
    <w:basedOn w:val="DefaultParagraphFont"/>
    <w:uiPriority w:val="99"/>
    <w:semiHidden/>
    <w:unhideWhenUsed/>
    <w:rsid w:val="00E52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taprotection@4mind.heal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2911</Words>
  <Characters>18252</Characters>
  <Application>Microsoft Office Word</Application>
  <DocSecurity>0</DocSecurity>
  <Lines>357</Lines>
  <Paragraphs>201</Paragraphs>
  <ScaleCrop>false</ScaleCrop>
  <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Sanni Saarijärvi</cp:lastModifiedBy>
  <cp:revision>4</cp:revision>
  <dcterms:created xsi:type="dcterms:W3CDTF">2025-09-02T11:36:00Z</dcterms:created>
  <dcterms:modified xsi:type="dcterms:W3CDTF">2025-09-02T11:41:00Z</dcterms:modified>
</cp:coreProperties>
</file>